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2C" w:rsidRPr="007E627A" w:rsidRDefault="007E627A">
      <w:pPr>
        <w:rPr>
          <w:rFonts w:ascii="Times New Roman" w:hAnsi="Times New Roman" w:cs="Times New Roman"/>
          <w:sz w:val="28"/>
          <w:szCs w:val="28"/>
        </w:rPr>
      </w:pPr>
      <w:r w:rsidRPr="007E627A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7E62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E627A" w:rsidRPr="007E627A" w:rsidRDefault="00137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627A" w:rsidRPr="007E627A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7E627A" w:rsidRPr="007E627A" w:rsidTr="00FF043E">
        <w:tc>
          <w:tcPr>
            <w:tcW w:w="1809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785" w:type="dxa"/>
          </w:tcPr>
          <w:p w:rsidR="007E627A" w:rsidRPr="007E627A" w:rsidRDefault="0055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5308B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7E627A" w:rsidRPr="007E627A" w:rsidTr="00FF043E">
        <w:tc>
          <w:tcPr>
            <w:tcW w:w="1809" w:type="dxa"/>
          </w:tcPr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E627A" w:rsidRPr="007E627A" w:rsidRDefault="0055308B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FF043E" w:rsidRPr="00FF043E" w:rsidRDefault="00FF043E" w:rsidP="00FF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3E">
              <w:rPr>
                <w:rFonts w:ascii="Times New Roman" w:hAnsi="Times New Roman" w:cs="Times New Roman"/>
                <w:sz w:val="28"/>
                <w:szCs w:val="28"/>
              </w:rPr>
              <w:t>Тема «Семейное 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043E" w:rsidRDefault="00FF043E" w:rsidP="00FF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FF04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43E">
              <w:rPr>
                <w:rFonts w:ascii="Times New Roman" w:hAnsi="Times New Roman" w:cs="Times New Roman"/>
                <w:sz w:val="28"/>
                <w:szCs w:val="28"/>
              </w:rPr>
              <w:t>участники семейных отношений. Знание семейного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аконодательства может помочь </w:t>
            </w:r>
            <w:r w:rsidRPr="00FF043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роить отношения в семье, помогает</w:t>
            </w:r>
            <w:r w:rsidRPr="00FF043E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жизни, связанный с решением вступить в брак и регистрацией брака. </w:t>
            </w:r>
          </w:p>
          <w:p w:rsidR="00FF043E" w:rsidRDefault="00FF043E" w:rsidP="00FF04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043E">
              <w:rPr>
                <w:rFonts w:ascii="Times New Roman" w:hAnsi="Times New Roman" w:cs="Times New Roman"/>
                <w:sz w:val="28"/>
                <w:szCs w:val="28"/>
              </w:rPr>
              <w:t>Найти в одной из правовых систем (Гарант, Консультант) «Семейный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FF04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FF0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Статьи 2-3, 10-14, 16-23, 31-38, 41-43).</w:t>
            </w:r>
          </w:p>
          <w:p w:rsidR="00FF043E" w:rsidRDefault="00E42F36" w:rsidP="00FF04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r w:rsidR="00FF043E">
              <w:rPr>
                <w:rFonts w:ascii="Times New Roman" w:hAnsi="Times New Roman" w:cs="Times New Roman"/>
                <w:sz w:val="28"/>
                <w:szCs w:val="28"/>
              </w:rPr>
              <w:t>текст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043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опорный конспект темы, блок </w:t>
            </w:r>
            <w:proofErr w:type="gramStart"/>
            <w:r w:rsidR="00FF043E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FF043E">
              <w:rPr>
                <w:rFonts w:ascii="Times New Roman" w:hAnsi="Times New Roman" w:cs="Times New Roman"/>
                <w:sz w:val="28"/>
                <w:szCs w:val="28"/>
              </w:rPr>
              <w:t>хему,</w:t>
            </w:r>
            <w:r w:rsidR="00EB490A">
              <w:rPr>
                <w:rFonts w:ascii="Times New Roman" w:hAnsi="Times New Roman" w:cs="Times New Roman"/>
                <w:sz w:val="28"/>
                <w:szCs w:val="28"/>
              </w:rPr>
              <w:t xml:space="preserve"> ментальную карту, шпаргалку (выбрать один вариант оформления работы, за оригинальность и нестандартность будет дополнительная оценка) по плану:</w:t>
            </w:r>
          </w:p>
          <w:p w:rsidR="00EB490A" w:rsidRDefault="00EB490A" w:rsidP="00EB49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отношения регулируются семейным законодательством.</w:t>
            </w:r>
          </w:p>
          <w:p w:rsidR="00EB490A" w:rsidRDefault="00EB490A" w:rsidP="00EB49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Брак: условия заключения; обстоятельства, препятствующие заключению брака; порядок расторжения</w:t>
            </w:r>
            <w:r w:rsidR="007D4250">
              <w:rPr>
                <w:rFonts w:ascii="Times New Roman" w:hAnsi="Times New Roman" w:cs="Times New Roman"/>
                <w:sz w:val="28"/>
                <w:szCs w:val="28"/>
              </w:rPr>
              <w:t xml:space="preserve"> брака. В каких случаях брак может быть признан недействительным.</w:t>
            </w:r>
          </w:p>
          <w:p w:rsidR="007D4250" w:rsidRDefault="007D4250" w:rsidP="00EB49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супругов.</w:t>
            </w:r>
          </w:p>
          <w:p w:rsidR="007D4250" w:rsidRDefault="007D4250" w:rsidP="00EB49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Режимы имущества супругов. </w:t>
            </w:r>
          </w:p>
          <w:p w:rsidR="007D4250" w:rsidRDefault="007D4250" w:rsidP="00EB49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раздела имущества супругов при разводе.</w:t>
            </w:r>
          </w:p>
          <w:p w:rsidR="007D4250" w:rsidRDefault="007D4250" w:rsidP="00EB49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Брачный договор: условия заключения и расторжения брачного договора, какие отношения могут регулироваться брачным договором.</w:t>
            </w:r>
          </w:p>
          <w:p w:rsidR="007D4250" w:rsidRDefault="007D4250" w:rsidP="007D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параграфу 24 сформулировать «Права и обязанности детей и родителей» и прочитать о вопросах опеки и </w:t>
            </w:r>
            <w:r w:rsidR="00E54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опечительства.</w:t>
            </w:r>
          </w:p>
          <w:p w:rsidR="00FF043E" w:rsidRPr="007D4250" w:rsidRDefault="007D4250" w:rsidP="007D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«Задания», 1-3 на стр. 264  </w:t>
            </w:r>
          </w:p>
          <w:p w:rsidR="00FF043E" w:rsidRDefault="00FF043E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286" w:rsidRDefault="009E2286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скан ответа отправить на почту </w:t>
            </w:r>
          </w:p>
          <w:p w:rsidR="009E2286" w:rsidRPr="0055308B" w:rsidRDefault="009E2286" w:rsidP="0083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ekaterina</w:t>
            </w: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E627A" w:rsidRPr="007E627A" w:rsidTr="00FF043E">
        <w:tc>
          <w:tcPr>
            <w:tcW w:w="1809" w:type="dxa"/>
          </w:tcPr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7E627A" w:rsidRPr="007E627A" w:rsidRDefault="007E627A" w:rsidP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27A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E627A" w:rsidRPr="007E627A" w:rsidRDefault="007E6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4785" w:type="dxa"/>
          </w:tcPr>
          <w:p w:rsidR="007E627A" w:rsidRPr="007E627A" w:rsidRDefault="007D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зачетной работы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E627A" w:rsidRPr="007E627A" w:rsidRDefault="007E627A">
      <w:pPr>
        <w:rPr>
          <w:rFonts w:ascii="Times New Roman" w:hAnsi="Times New Roman" w:cs="Times New Roman"/>
          <w:sz w:val="28"/>
          <w:szCs w:val="28"/>
        </w:rPr>
      </w:pPr>
    </w:p>
    <w:sectPr w:rsidR="007E627A" w:rsidRPr="007E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CA0"/>
    <w:multiLevelType w:val="hybridMultilevel"/>
    <w:tmpl w:val="F50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8A7"/>
    <w:multiLevelType w:val="hybridMultilevel"/>
    <w:tmpl w:val="DFD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506C"/>
    <w:multiLevelType w:val="hybridMultilevel"/>
    <w:tmpl w:val="3A8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5940"/>
    <w:multiLevelType w:val="hybridMultilevel"/>
    <w:tmpl w:val="BC92CACC"/>
    <w:lvl w:ilvl="0" w:tplc="6D84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0"/>
    <w:rsid w:val="00052580"/>
    <w:rsid w:val="00137621"/>
    <w:rsid w:val="00384B77"/>
    <w:rsid w:val="004C4FE7"/>
    <w:rsid w:val="0055308B"/>
    <w:rsid w:val="00730E6D"/>
    <w:rsid w:val="007C1EF1"/>
    <w:rsid w:val="007D4250"/>
    <w:rsid w:val="007E627A"/>
    <w:rsid w:val="0083038C"/>
    <w:rsid w:val="009E2286"/>
    <w:rsid w:val="00B94F2C"/>
    <w:rsid w:val="00E42F36"/>
    <w:rsid w:val="00E54E80"/>
    <w:rsid w:val="00EB490A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1E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1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1E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1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2020-04-19T15:11:00Z</dcterms:created>
  <dcterms:modified xsi:type="dcterms:W3CDTF">2020-04-19T15:14:00Z</dcterms:modified>
</cp:coreProperties>
</file>